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8" w:rsidRPr="00706D06" w:rsidRDefault="007B5198" w:rsidP="007B5198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>VERBALE DEL CONSIGLIO DIRETTIVO</w:t>
      </w:r>
    </w:p>
    <w:p w:rsidR="007B5198" w:rsidRPr="00706D06" w:rsidRDefault="007B5198" w:rsidP="007B5198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 xml:space="preserve">DELL’ORDINE PROVINCIALE DEI MEDICI CHIRURGHI E DEGLI ODONTOIATRI </w:t>
      </w:r>
      <w:proofErr w:type="spellStart"/>
      <w:r w:rsidRPr="00706D06">
        <w:rPr>
          <w:rFonts w:ascii="Calibri" w:eastAsia="Times New Roman" w:hAnsi="Calibri" w:cs="Calibri"/>
          <w:bCs w:val="0"/>
        </w:rPr>
        <w:t>DI</w:t>
      </w:r>
      <w:proofErr w:type="spellEnd"/>
      <w:r w:rsidRPr="00706D06">
        <w:rPr>
          <w:rFonts w:ascii="Calibri" w:eastAsia="Times New Roman" w:hAnsi="Calibri" w:cs="Calibri"/>
          <w:bCs w:val="0"/>
        </w:rPr>
        <w:t xml:space="preserve"> MODENA</w:t>
      </w:r>
    </w:p>
    <w:p w:rsidR="007B5198" w:rsidRPr="00706D06" w:rsidRDefault="007B5198" w:rsidP="007B5198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</w:p>
    <w:p w:rsidR="007B5198" w:rsidRPr="00706D06" w:rsidRDefault="007B5198" w:rsidP="007B5198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LUNEDI’ 4 FEBBRAIO </w:t>
      </w:r>
      <w:r w:rsidRPr="00706D06">
        <w:rPr>
          <w:rFonts w:eastAsia="Times New Roman" w:cs="Calibri"/>
          <w:b/>
          <w:sz w:val="24"/>
          <w:szCs w:val="24"/>
        </w:rPr>
        <w:t>201</w:t>
      </w:r>
      <w:r>
        <w:rPr>
          <w:rFonts w:eastAsia="Times New Roman" w:cs="Calibri"/>
          <w:b/>
          <w:sz w:val="24"/>
          <w:szCs w:val="24"/>
        </w:rPr>
        <w:t>9</w:t>
      </w:r>
      <w:r w:rsidRPr="00706D06">
        <w:rPr>
          <w:rFonts w:eastAsia="Times New Roman" w:cs="Calibri"/>
          <w:b/>
          <w:sz w:val="24"/>
          <w:szCs w:val="24"/>
        </w:rPr>
        <w:t xml:space="preserve"> – ORE – 21,00 </w:t>
      </w:r>
    </w:p>
    <w:p w:rsidR="007B5198" w:rsidRPr="00706D06" w:rsidRDefault="007B5198" w:rsidP="007B5198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 w:rsidRPr="00706D06">
        <w:rPr>
          <w:rFonts w:eastAsia="Times New Roman" w:cs="Calibri"/>
          <w:b/>
          <w:sz w:val="24"/>
          <w:szCs w:val="24"/>
        </w:rPr>
        <w:t xml:space="preserve">PRESSO LA SEDE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DI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P.LE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BOSCHETTI, 8 - MODENA -</w:t>
      </w:r>
    </w:p>
    <w:p w:rsidR="007B5198" w:rsidRPr="00706D06" w:rsidRDefault="007B5198" w:rsidP="007B5198">
      <w:pPr>
        <w:pStyle w:val="Titolo1H1"/>
        <w:keepNext w:val="0"/>
        <w:tabs>
          <w:tab w:val="left" w:pos="3390"/>
        </w:tabs>
        <w:ind w:right="-143"/>
        <w:outlineLvl w:val="9"/>
        <w:rPr>
          <w:rFonts w:ascii="Calibri" w:hAnsi="Calibri" w:cs="Calibri"/>
        </w:rPr>
      </w:pPr>
    </w:p>
    <w:p w:rsidR="007B5198" w:rsidRPr="00706D06" w:rsidRDefault="007B5198" w:rsidP="007B5198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 xml:space="preserve">Il giorno </w:t>
      </w:r>
      <w:r>
        <w:rPr>
          <w:rFonts w:ascii="Calibri" w:hAnsi="Calibri" w:cs="Calibri"/>
        </w:rPr>
        <w:t>martedì 4 febbraio</w:t>
      </w:r>
      <w:r w:rsidRPr="00706D06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706D06">
        <w:rPr>
          <w:rFonts w:ascii="Calibri" w:hAnsi="Calibri" w:cs="Calibri"/>
        </w:rPr>
        <w:t xml:space="preserve"> – ore 21,00 - presso la sala delle adunanze di quest'Ordine si è riunito il Consiglio Direttivo. </w:t>
      </w:r>
    </w:p>
    <w:p w:rsidR="007B5198" w:rsidRPr="00706D06" w:rsidRDefault="007B5198" w:rsidP="007B5198">
      <w:pPr>
        <w:pStyle w:val="Titolo1H1"/>
        <w:keepNext w:val="0"/>
        <w:outlineLvl w:val="9"/>
        <w:rPr>
          <w:rFonts w:ascii="Calibri" w:hAnsi="Calibri" w:cs="Calibri"/>
          <w:highlight w:val="yellow"/>
        </w:rPr>
      </w:pPr>
    </w:p>
    <w:p w:rsidR="007B5198" w:rsidRPr="00706D06" w:rsidRDefault="007B5198" w:rsidP="007B5198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Sono presenti:</w:t>
      </w:r>
    </w:p>
    <w:p w:rsidR="007B5198" w:rsidRPr="0060304B" w:rsidRDefault="007B5198" w:rsidP="007B5198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>Dott. Mauro Zennaro</w:t>
      </w:r>
    </w:p>
    <w:p w:rsidR="007B5198" w:rsidRPr="0060304B" w:rsidRDefault="007B5198" w:rsidP="007B5198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Vice-Presidente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 xml:space="preserve">Dott. Nicolino D’Autilia  </w:t>
      </w:r>
    </w:p>
    <w:p w:rsidR="007B5198" w:rsidRPr="0060304B" w:rsidRDefault="007B5198" w:rsidP="007B5198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Consigliere Segretario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>Dott. Carlo Curatola</w:t>
      </w:r>
    </w:p>
    <w:p w:rsidR="007B5198" w:rsidRPr="0060304B" w:rsidRDefault="007B5198" w:rsidP="007B5198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Tesoriere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>Dott. Antonino Addamo</w:t>
      </w:r>
    </w:p>
    <w:p w:rsidR="007B5198" w:rsidRPr="0060304B" w:rsidRDefault="007B5198" w:rsidP="007B5198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Consiglieri</w:t>
      </w:r>
    </w:p>
    <w:p w:rsidR="007B5198" w:rsidRPr="0060304B" w:rsidRDefault="007B5198" w:rsidP="007B5198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Dr.ssa Letizia Angeli, Dott. Lodovico Arginelli, Dr.ssa Laura Casari, </w:t>
      </w:r>
      <w:r>
        <w:rPr>
          <w:rFonts w:eastAsia="Times New Roman" w:cs="Calibri"/>
          <w:sz w:val="24"/>
          <w:szCs w:val="24"/>
          <w:lang w:eastAsia="it-IT"/>
        </w:rPr>
        <w:t xml:space="preserve">Dott.ssa Maria Teresa Donini, </w:t>
      </w:r>
      <w:r w:rsidRPr="0060304B">
        <w:rPr>
          <w:rFonts w:eastAsia="Times New Roman" w:cs="Calibri"/>
          <w:sz w:val="24"/>
          <w:szCs w:val="24"/>
          <w:lang w:eastAsia="it-IT"/>
        </w:rPr>
        <w:t>Dott. Lauro Ferrari, Dott. Salvatore Lucanto, Dott. Paolo Martone, Dott.ssa Marinella Nasi, Dott. Giampaolo Papi, Dott. Stefano Reggiani.</w:t>
      </w:r>
    </w:p>
    <w:p w:rsidR="007B5198" w:rsidRDefault="007B5198" w:rsidP="007B5198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Consiglieri odontoiatri: Dott. Roberto Gozzi, Dott. Mario Caliandro. </w:t>
      </w:r>
    </w:p>
    <w:p w:rsidR="007B5198" w:rsidRPr="0060304B" w:rsidRDefault="007B5198" w:rsidP="007B5198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Assente giustificato: Dott. Luca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Carteri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>.</w:t>
      </w:r>
    </w:p>
    <w:p w:rsidR="007B5198" w:rsidRDefault="007B5198" w:rsidP="007B5198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Collegio revisori dei conti: </w:t>
      </w:r>
      <w:r>
        <w:rPr>
          <w:rFonts w:eastAsia="Times New Roman" w:cs="Calibri"/>
          <w:sz w:val="24"/>
          <w:szCs w:val="24"/>
          <w:lang w:eastAsia="it-IT"/>
        </w:rPr>
        <w:t xml:space="preserve">Dott. </w:t>
      </w:r>
      <w:r w:rsidRPr="0060304B">
        <w:rPr>
          <w:rFonts w:eastAsia="Times New Roman" w:cs="Calibri"/>
          <w:sz w:val="24"/>
          <w:szCs w:val="24"/>
          <w:lang w:eastAsia="it-IT"/>
        </w:rPr>
        <w:t>Bruni Raffaele (presiden</w:t>
      </w:r>
      <w:r>
        <w:rPr>
          <w:rFonts w:eastAsia="Times New Roman" w:cs="Calibri"/>
          <w:sz w:val="24"/>
          <w:szCs w:val="24"/>
          <w:lang w:eastAsia="it-IT"/>
        </w:rPr>
        <w:t xml:space="preserve">te collegio revisori dei Conti), </w:t>
      </w:r>
      <w:r w:rsidRPr="0060304B">
        <w:rPr>
          <w:rFonts w:eastAsia="Times New Roman" w:cs="Calibri"/>
          <w:sz w:val="24"/>
          <w:szCs w:val="24"/>
          <w:lang w:eastAsia="it-IT"/>
        </w:rPr>
        <w:t>Dr.ssa</w:t>
      </w:r>
      <w:r>
        <w:rPr>
          <w:rFonts w:eastAsia="Times New Roman" w:cs="Calibri"/>
          <w:sz w:val="24"/>
          <w:szCs w:val="24"/>
          <w:lang w:eastAsia="it-IT"/>
        </w:rPr>
        <w:t xml:space="preserve"> Calzolari Giovanna.</w:t>
      </w:r>
    </w:p>
    <w:p w:rsidR="007B5198" w:rsidRPr="0060304B" w:rsidRDefault="007B5198" w:rsidP="007B5198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Assente giustificato: Prof. Giannetti Luca</w:t>
      </w:r>
      <w:r>
        <w:rPr>
          <w:rFonts w:eastAsia="Times New Roman" w:cs="Calibri"/>
          <w:sz w:val="24"/>
          <w:szCs w:val="24"/>
          <w:lang w:eastAsia="it-IT"/>
        </w:rPr>
        <w:t>.</w:t>
      </w:r>
    </w:p>
    <w:p w:rsidR="007B5198" w:rsidRPr="00706D06" w:rsidRDefault="007B5198" w:rsidP="007B5198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per discutere  il seguente ordine del giorno:</w:t>
      </w:r>
    </w:p>
    <w:p w:rsidR="007B5198" w:rsidRDefault="007B5198" w:rsidP="007B5198">
      <w:pPr>
        <w:spacing w:after="0"/>
        <w:rPr>
          <w:rFonts w:eastAsia="Times New Roman" w:cs="Calibri"/>
          <w:sz w:val="24"/>
          <w:szCs w:val="24"/>
          <w:lang w:eastAsia="it-IT"/>
        </w:rPr>
      </w:pPr>
    </w:p>
    <w:p w:rsidR="007B5198" w:rsidRDefault="00E427C1" w:rsidP="007B5198">
      <w:pPr>
        <w:pStyle w:val="Paragrafoelenco"/>
        <w:tabs>
          <w:tab w:val="left" w:pos="360"/>
        </w:tabs>
        <w:ind w:left="720"/>
        <w:contextualSpacing/>
        <w:jc w:val="both"/>
        <w:rPr>
          <w:rFonts w:cs="Calibri"/>
        </w:rPr>
      </w:pPr>
      <w:proofErr w:type="spellStart"/>
      <w:r>
        <w:rPr>
          <w:rFonts w:cs="Calibri"/>
        </w:rPr>
        <w:t>…omissis…</w:t>
      </w:r>
      <w:proofErr w:type="spellEnd"/>
    </w:p>
    <w:p w:rsidR="00E427C1" w:rsidRDefault="00E427C1" w:rsidP="007B5198">
      <w:pPr>
        <w:pStyle w:val="Paragrafoelenco"/>
        <w:tabs>
          <w:tab w:val="left" w:pos="360"/>
        </w:tabs>
        <w:ind w:left="720"/>
        <w:contextualSpacing/>
        <w:jc w:val="both"/>
        <w:rPr>
          <w:rFonts w:cs="Calibri"/>
        </w:rPr>
      </w:pPr>
    </w:p>
    <w:p w:rsidR="007B5198" w:rsidRPr="0063776E" w:rsidRDefault="007B5198" w:rsidP="007B5198">
      <w:pPr>
        <w:pStyle w:val="Paragrafoelenco"/>
        <w:tabs>
          <w:tab w:val="left" w:pos="360"/>
        </w:tabs>
        <w:ind w:left="720"/>
        <w:contextualSpacing/>
        <w:jc w:val="both"/>
        <w:rPr>
          <w:rFonts w:cs="Calibri"/>
        </w:rPr>
      </w:pPr>
    </w:p>
    <w:p w:rsidR="007B5198" w:rsidRDefault="007B5198" w:rsidP="007B519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Verificata la presenza del numero legale il Presidente dichiara aperta la seduta. Verbalizza il Consigliere Segretario Dott. Carlo Curatola.</w:t>
      </w:r>
    </w:p>
    <w:p w:rsidR="007B5198" w:rsidRDefault="007B5198" w:rsidP="007B5198">
      <w:pPr>
        <w:jc w:val="both"/>
        <w:rPr>
          <w:rFonts w:cs="Calibri"/>
          <w:sz w:val="24"/>
          <w:szCs w:val="24"/>
        </w:rPr>
      </w:pPr>
    </w:p>
    <w:p w:rsidR="005E764E" w:rsidRPr="005E764E" w:rsidRDefault="005E764E" w:rsidP="00E427C1">
      <w:pPr>
        <w:pStyle w:val="Paragrafoelenco"/>
        <w:ind w:left="1080"/>
        <w:jc w:val="both"/>
        <w:rPr>
          <w:rFonts w:asciiTheme="minorHAnsi" w:eastAsia="Calibri" w:hAnsiTheme="minorHAnsi" w:cs="Calibri"/>
          <w:b/>
          <w:lang w:eastAsia="en-US"/>
        </w:rPr>
      </w:pPr>
      <w:r w:rsidRPr="005E764E">
        <w:rPr>
          <w:rFonts w:asciiTheme="minorHAnsi" w:eastAsia="Calibri" w:hAnsiTheme="minorHAnsi" w:cs="Calibri"/>
          <w:b/>
          <w:lang w:eastAsia="en-US"/>
        </w:rPr>
        <w:t>Delibere amministrative</w:t>
      </w:r>
    </w:p>
    <w:p w:rsidR="006D417D" w:rsidRPr="006D417D" w:rsidRDefault="006D417D" w:rsidP="006D417D">
      <w:pPr>
        <w:pStyle w:val="Paragrafoelenco"/>
        <w:widowControl w:val="0"/>
        <w:ind w:left="720"/>
        <w:jc w:val="both"/>
        <w:rPr>
          <w:rFonts w:asciiTheme="minorHAnsi" w:hAnsiTheme="minorHAnsi" w:cs="Calibri"/>
          <w:b/>
        </w:rPr>
      </w:pPr>
    </w:p>
    <w:p w:rsidR="0036379B" w:rsidRPr="0036379B" w:rsidRDefault="0036379B" w:rsidP="00083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6379B">
        <w:rPr>
          <w:rFonts w:asciiTheme="minorHAnsi" w:hAnsiTheme="minorHAnsi" w:cs="Calibri"/>
          <w:b/>
          <w:sz w:val="24"/>
          <w:szCs w:val="24"/>
        </w:rPr>
        <w:t xml:space="preserve">Delibera n. </w:t>
      </w:r>
      <w:r w:rsidR="00040C8C">
        <w:rPr>
          <w:rFonts w:asciiTheme="minorHAnsi" w:hAnsiTheme="minorHAnsi" w:cs="Calibri"/>
          <w:b/>
          <w:sz w:val="24"/>
          <w:szCs w:val="24"/>
        </w:rPr>
        <w:t>6/A</w:t>
      </w:r>
      <w:r w:rsidRPr="0036379B">
        <w:rPr>
          <w:rFonts w:asciiTheme="minorHAnsi" w:hAnsiTheme="minorHAnsi" w:cs="Calibri"/>
          <w:b/>
          <w:sz w:val="24"/>
          <w:szCs w:val="24"/>
        </w:rPr>
        <w:tab/>
      </w:r>
      <w:r w:rsidRPr="0036379B">
        <w:rPr>
          <w:rFonts w:asciiTheme="minorHAnsi" w:hAnsiTheme="minorHAnsi" w:cs="Calibri"/>
          <w:b/>
          <w:sz w:val="24"/>
          <w:szCs w:val="24"/>
        </w:rPr>
        <w:tab/>
        <w:t xml:space="preserve">   </w:t>
      </w:r>
      <w:r w:rsidRPr="0036379B">
        <w:rPr>
          <w:rFonts w:asciiTheme="minorHAnsi" w:hAnsiTheme="minorHAnsi" w:cs="Calibri"/>
          <w:b/>
          <w:sz w:val="24"/>
          <w:szCs w:val="24"/>
        </w:rPr>
        <w:tab/>
        <w:t xml:space="preserve"> </w:t>
      </w:r>
      <w:r w:rsidRPr="0036379B">
        <w:rPr>
          <w:rFonts w:asciiTheme="minorHAnsi" w:hAnsiTheme="minorHAnsi" w:cs="Calibri"/>
          <w:b/>
          <w:sz w:val="24"/>
          <w:szCs w:val="24"/>
        </w:rPr>
        <w:tab/>
      </w:r>
      <w:r w:rsidRPr="0036379B">
        <w:rPr>
          <w:rFonts w:asciiTheme="minorHAnsi" w:hAnsiTheme="minorHAnsi" w:cs="Calibri"/>
          <w:b/>
          <w:sz w:val="24"/>
          <w:szCs w:val="24"/>
        </w:rPr>
        <w:tab/>
        <w:t xml:space="preserve">           </w:t>
      </w:r>
      <w:r w:rsidRPr="0036379B">
        <w:rPr>
          <w:rFonts w:asciiTheme="minorHAnsi" w:hAnsiTheme="minorHAnsi" w:cs="Calibri"/>
          <w:b/>
          <w:sz w:val="24"/>
          <w:szCs w:val="24"/>
        </w:rPr>
        <w:tab/>
      </w:r>
      <w:r w:rsidRPr="0036379B"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36379B">
        <w:rPr>
          <w:rFonts w:asciiTheme="minorHAnsi" w:hAnsiTheme="minorHAnsi" w:cs="Calibri"/>
          <w:b/>
          <w:sz w:val="24"/>
          <w:szCs w:val="24"/>
        </w:rPr>
        <w:t xml:space="preserve">del  </w:t>
      </w:r>
      <w:r>
        <w:rPr>
          <w:rFonts w:asciiTheme="minorHAnsi" w:hAnsiTheme="minorHAnsi" w:cs="Calibri"/>
          <w:b/>
          <w:sz w:val="24"/>
          <w:szCs w:val="24"/>
        </w:rPr>
        <w:t>04.02.2019</w:t>
      </w:r>
    </w:p>
    <w:p w:rsidR="0036379B" w:rsidRPr="0036379B" w:rsidRDefault="0036379B" w:rsidP="00083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6379B">
        <w:rPr>
          <w:rFonts w:asciiTheme="minorHAnsi" w:hAnsiTheme="minorHAnsi" w:cs="Calibri"/>
          <w:b/>
          <w:sz w:val="24"/>
          <w:szCs w:val="24"/>
        </w:rPr>
        <w:t>OGGETTO: liquidazione spese per la fornitura di beni e servizi</w:t>
      </w:r>
    </w:p>
    <w:p w:rsidR="0036379B" w:rsidRPr="00040C8C" w:rsidRDefault="0036379B" w:rsidP="0036379B">
      <w:pPr>
        <w:pStyle w:val="Corpodeltesto"/>
        <w:ind w:left="357"/>
        <w:rPr>
          <w:rFonts w:asciiTheme="minorHAnsi" w:hAnsiTheme="minorHAnsi" w:cs="Calibri"/>
          <w:b w:val="0"/>
          <w:szCs w:val="24"/>
        </w:rPr>
      </w:pPr>
      <w:r w:rsidRPr="00040C8C">
        <w:rPr>
          <w:rFonts w:asciiTheme="minorHAnsi" w:hAnsiTheme="minorHAnsi" w:cs="Calibri"/>
          <w:b w:val="0"/>
          <w:szCs w:val="24"/>
        </w:rPr>
        <w:t>Il Consiglio Direttivo riunito nella seduta del 4 febbraio 2019:</w:t>
      </w:r>
    </w:p>
    <w:p w:rsidR="0036379B" w:rsidRPr="00040C8C" w:rsidRDefault="0036379B" w:rsidP="0036379B">
      <w:pPr>
        <w:pStyle w:val="Corpodeltesto"/>
        <w:numPr>
          <w:ilvl w:val="0"/>
          <w:numId w:val="6"/>
        </w:numPr>
        <w:spacing w:before="100" w:beforeAutospacing="1" w:after="100" w:afterAutospacing="1"/>
        <w:ind w:left="357" w:hanging="357"/>
        <w:rPr>
          <w:rFonts w:asciiTheme="minorHAnsi" w:hAnsiTheme="minorHAnsi" w:cs="Calibri"/>
          <w:b w:val="0"/>
          <w:szCs w:val="24"/>
        </w:rPr>
      </w:pPr>
      <w:r w:rsidRPr="00040C8C">
        <w:rPr>
          <w:rFonts w:asciiTheme="minorHAnsi" w:hAnsiTheme="minorHAnsi" w:cs="Calibri"/>
          <w:b w:val="0"/>
          <w:szCs w:val="24"/>
        </w:rPr>
        <w:t>viste le delibere di impegno precedentemente assunte;</w:t>
      </w:r>
    </w:p>
    <w:p w:rsidR="0036379B" w:rsidRPr="00040C8C" w:rsidRDefault="0036379B" w:rsidP="0036379B">
      <w:pPr>
        <w:pStyle w:val="Corpodeltesto"/>
        <w:numPr>
          <w:ilvl w:val="0"/>
          <w:numId w:val="6"/>
        </w:numPr>
        <w:spacing w:before="100" w:beforeAutospacing="1" w:after="100" w:afterAutospacing="1"/>
        <w:ind w:left="357" w:hanging="357"/>
        <w:rPr>
          <w:rFonts w:asciiTheme="minorHAnsi" w:hAnsiTheme="minorHAnsi" w:cs="Calibri"/>
          <w:b w:val="0"/>
          <w:szCs w:val="24"/>
        </w:rPr>
      </w:pPr>
      <w:r w:rsidRPr="00040C8C">
        <w:rPr>
          <w:rFonts w:asciiTheme="minorHAnsi" w:hAnsiTheme="minorHAnsi" w:cs="Calibri"/>
          <w:b w:val="0"/>
          <w:szCs w:val="24"/>
        </w:rPr>
        <w:lastRenderedPageBreak/>
        <w:t>rilevata l'urgente necessità di provvedere alla liquidazione e al pagamento di spese varie debitamente controllate dai competenti uffici;</w:t>
      </w:r>
    </w:p>
    <w:p w:rsidR="0036379B" w:rsidRPr="00040C8C" w:rsidRDefault="0036379B" w:rsidP="0036379B">
      <w:pPr>
        <w:pStyle w:val="Testonormale"/>
        <w:numPr>
          <w:ilvl w:val="0"/>
          <w:numId w:val="6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040C8C">
        <w:rPr>
          <w:rFonts w:asciiTheme="minorHAnsi" w:hAnsiTheme="minorHAnsi" w:cs="Calibri"/>
          <w:sz w:val="24"/>
          <w:szCs w:val="24"/>
        </w:rPr>
        <w:t>dato atto che sono state osservate le procedure previste dal Regolamento per l'amministrazione e la contabilità di quest'Ordine;</w:t>
      </w:r>
    </w:p>
    <w:p w:rsidR="0036379B" w:rsidRPr="00040C8C" w:rsidRDefault="0036379B" w:rsidP="0036379B">
      <w:pPr>
        <w:pStyle w:val="Corpodeltesto"/>
        <w:numPr>
          <w:ilvl w:val="0"/>
          <w:numId w:val="6"/>
        </w:numPr>
        <w:rPr>
          <w:rFonts w:asciiTheme="minorHAnsi" w:hAnsiTheme="minorHAnsi" w:cs="Calibri"/>
          <w:b w:val="0"/>
          <w:szCs w:val="24"/>
        </w:rPr>
      </w:pPr>
      <w:r w:rsidRPr="00040C8C">
        <w:rPr>
          <w:rFonts w:asciiTheme="minorHAnsi" w:hAnsiTheme="minorHAnsi" w:cs="Calibri"/>
          <w:b w:val="0"/>
          <w:szCs w:val="24"/>
        </w:rPr>
        <w:t>visto il bilancio di previsione provvisorio dell’anno 2019;</w:t>
      </w:r>
    </w:p>
    <w:p w:rsidR="0036379B" w:rsidRPr="00040C8C" w:rsidRDefault="0036379B" w:rsidP="0036379B">
      <w:pPr>
        <w:pStyle w:val="Testonormale"/>
        <w:numPr>
          <w:ilvl w:val="0"/>
          <w:numId w:val="6"/>
        </w:numPr>
        <w:jc w:val="both"/>
        <w:rPr>
          <w:rFonts w:asciiTheme="minorHAnsi" w:hAnsiTheme="minorHAnsi" w:cs="Calibri"/>
          <w:sz w:val="24"/>
          <w:szCs w:val="24"/>
        </w:rPr>
      </w:pPr>
      <w:r w:rsidRPr="00040C8C">
        <w:rPr>
          <w:rFonts w:asciiTheme="minorHAnsi" w:hAnsiTheme="minorHAnsi" w:cs="Calibri"/>
          <w:sz w:val="24"/>
          <w:szCs w:val="24"/>
        </w:rPr>
        <w:t xml:space="preserve"> con votazione unanime </w:t>
      </w:r>
    </w:p>
    <w:p w:rsidR="0036379B" w:rsidRPr="0036379B" w:rsidRDefault="0036379B" w:rsidP="0036379B">
      <w:pPr>
        <w:pStyle w:val="Titolo1"/>
        <w:ind w:left="360"/>
        <w:jc w:val="center"/>
        <w:rPr>
          <w:rFonts w:asciiTheme="minorHAnsi" w:eastAsia="Calibri" w:hAnsiTheme="minorHAnsi" w:cs="Calibri"/>
          <w:b w:val="0"/>
          <w:bCs w:val="0"/>
          <w:sz w:val="24"/>
          <w:szCs w:val="24"/>
        </w:rPr>
      </w:pPr>
      <w:r w:rsidRPr="0036379B">
        <w:rPr>
          <w:rFonts w:asciiTheme="minorHAnsi" w:eastAsia="Calibri" w:hAnsiTheme="minorHAnsi" w:cs="Calibri"/>
          <w:sz w:val="24"/>
          <w:szCs w:val="24"/>
        </w:rPr>
        <w:t>DELIBERA</w:t>
      </w:r>
    </w:p>
    <w:p w:rsidR="0036379B" w:rsidRPr="0036379B" w:rsidRDefault="0036379B" w:rsidP="0036379B">
      <w:pPr>
        <w:pStyle w:val="Testonormale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36379B">
        <w:rPr>
          <w:rFonts w:asciiTheme="minorHAnsi" w:hAnsiTheme="minorHAns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 w:rsidRPr="0036379B">
        <w:rPr>
          <w:rFonts w:asciiTheme="minorHAnsi" w:hAnsiTheme="minorHAnsi" w:cs="Calibri"/>
          <w:b/>
          <w:sz w:val="24"/>
          <w:szCs w:val="24"/>
        </w:rPr>
        <w:t>bilancio di competenza</w:t>
      </w:r>
      <w:r w:rsidRPr="0036379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sz w:val="24"/>
          <w:szCs w:val="24"/>
        </w:rPr>
        <w:t>anno 2019</w:t>
      </w:r>
      <w:r w:rsidRPr="0036379B">
        <w:rPr>
          <w:rFonts w:asciiTheme="minorHAnsi" w:hAnsiTheme="minorHAnsi" w:cs="Calibri"/>
          <w:b/>
          <w:sz w:val="24"/>
          <w:szCs w:val="24"/>
        </w:rPr>
        <w:t>.</w:t>
      </w:r>
    </w:p>
    <w:tbl>
      <w:tblPr>
        <w:tblpPr w:leftFromText="141" w:rightFromText="141" w:bottomFromText="200" w:vertAnchor="text" w:horzAnchor="margin" w:tblpXSpec="right" w:tblpY="158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712"/>
        <w:gridCol w:w="709"/>
        <w:gridCol w:w="6517"/>
        <w:gridCol w:w="1418"/>
      </w:tblGrid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TIT</w:t>
            </w:r>
            <w:proofErr w:type="spellEnd"/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CAT</w:t>
            </w:r>
            <w:proofErr w:type="spellEnd"/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ART.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36379B">
              <w:rPr>
                <w:rFonts w:asciiTheme="minorHAnsi" w:hAnsiTheme="minorHAnsi" w:cs="Calibri"/>
                <w:b/>
                <w:sz w:val="24"/>
                <w:szCs w:val="24"/>
              </w:rPr>
              <w:t>Importo da liquidare</w:t>
            </w:r>
          </w:p>
        </w:tc>
      </w:tr>
      <w:tr w:rsidR="00917BC7" w:rsidRPr="00917BC7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7" w:rsidRPr="00917BC7" w:rsidRDefault="00917BC7" w:rsidP="0036379B">
            <w:pPr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17BC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7" w:rsidRPr="00917BC7" w:rsidRDefault="00917BC7" w:rsidP="0036379B">
            <w:pPr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17BC7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7" w:rsidRPr="00917BC7" w:rsidRDefault="00917BC7" w:rsidP="0036379B">
            <w:pPr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17BC7">
              <w:rPr>
                <w:rFonts w:asciiTheme="minorHAnsi" w:hAnsiTheme="minorHAnsi" w:cs="Calibri"/>
                <w:sz w:val="24"/>
                <w:szCs w:val="24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7" w:rsidRPr="00917BC7" w:rsidRDefault="00917BC7" w:rsidP="0036379B">
            <w:pPr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17BC7">
              <w:rPr>
                <w:rFonts w:cs="Calibri"/>
                <w:sz w:val="24"/>
                <w:szCs w:val="24"/>
              </w:rPr>
              <w:t>ARAN – quota dipendenti Ordine anno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7" w:rsidRPr="00917BC7" w:rsidRDefault="00917BC7" w:rsidP="0036379B">
            <w:pPr>
              <w:spacing w:after="100" w:afterAutospacing="1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917BC7">
              <w:rPr>
                <w:rFonts w:asciiTheme="minorHAnsi" w:hAnsiTheme="minorHAnsi" w:cs="Calibri"/>
                <w:sz w:val="24"/>
                <w:szCs w:val="24"/>
              </w:rPr>
              <w:t>€ 15,50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A. Addamo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>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BA5327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 w:rsidR="00BA5327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195.20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L. Arginelli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BA5327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 w:rsidR="00BA5327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97.60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L. Angeli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€ 195.20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F. Braghiroli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€ 97.60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R. Bruni–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Fonts w:asciiTheme="minorHAnsi" w:hAnsiTheme="minorHAnsi" w:cstheme="minorHAnsi"/>
                <w:caps/>
              </w:rPr>
              <w:t>€ 80.00</w:t>
            </w:r>
          </w:p>
        </w:tc>
      </w:tr>
      <w:tr w:rsidR="00BA5327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27" w:rsidRPr="0036379B" w:rsidRDefault="00BA5327" w:rsidP="00BA5327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27" w:rsidRPr="0036379B" w:rsidRDefault="00BA5327" w:rsidP="00BA5327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27" w:rsidRPr="0036379B" w:rsidRDefault="00BA5327" w:rsidP="00BA5327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27" w:rsidRPr="0036379B" w:rsidRDefault="00BA5327" w:rsidP="00BA5327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M. Caliandro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27" w:rsidRPr="0036379B" w:rsidRDefault="00BA5327" w:rsidP="00BA5327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195.20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G. Calzolari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L.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Carteri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€ 195.20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Style w:val="CharAttribute3"/>
                <w:rFonts w:asciiTheme="minorHAnsi" w:hAnsiTheme="minorHAnsi" w:cstheme="minorHAnsi"/>
                <w:sz w:val="22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Laura Casari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€ 195.20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C. Curatola -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€ 195.20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Dott. N. D’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Autilia–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BA5327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 w:rsidR="00BA5327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97.60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M. T. Donini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BA5327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 w:rsidR="00BA5327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80.00</w:t>
            </w:r>
          </w:p>
        </w:tc>
      </w:tr>
      <w:tr w:rsidR="0036379B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Prof. L. Giannetti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B" w:rsidRPr="0036379B" w:rsidRDefault="0036379B" w:rsidP="0036379B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Fonts w:asciiTheme="minorHAnsi" w:hAnsiTheme="minorHAnsi" w:cstheme="minorHAnsi"/>
                <w:caps/>
              </w:rPr>
              <w:t>€ 80.00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R. Gozzi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195.20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L. Ferrari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195.20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S. Lucanto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€ 195.20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V. Malara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Fonts w:asciiTheme="minorHAnsi" w:hAnsiTheme="minorHAnsi" w:cstheme="minorHAnsi"/>
                <w:caps/>
              </w:rPr>
              <w:t>€ 97.60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P. Martone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€ 195.20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M. Nasi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 xml:space="preserve">€ </w:t>
            </w:r>
            <w:r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195.20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D.ssa G. Papi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€ 160.00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Prof. M. Provvisionato -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€ 97.60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S. Reggiani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€ 97.60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M. Zennaro – gettoni presenza org. </w:t>
            </w:r>
            <w:proofErr w:type="spellStart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Ist</w:t>
            </w:r>
            <w:proofErr w:type="spellEnd"/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€ 160.00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A. Addamo – indennità accesso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€ 638.20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C. Curatola </w:t>
            </w: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– indennità accesso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€ 638.20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N. D’Autilia – indennità accesso 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€ 638.20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R. Gozzi– indennità accesso 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€ 638.20</w:t>
            </w:r>
          </w:p>
        </w:tc>
      </w:tr>
      <w:tr w:rsidR="00B3313E" w:rsidRPr="0036379B" w:rsidTr="0036379B">
        <w:trPr>
          <w:trHeight w:val="4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36379B">
              <w:rPr>
                <w:rStyle w:val="CharAttribute3"/>
                <w:rFonts w:asciiTheme="minorHAnsi" w:hAnsiTheme="minorHAnsi" w:cstheme="minorHAnsi"/>
                <w:sz w:val="22"/>
              </w:rPr>
              <w:t xml:space="preserve">Dott. M. Zennaro – indennità accesso  </w:t>
            </w:r>
            <w:r>
              <w:rPr>
                <w:rStyle w:val="CharAttribute3"/>
                <w:rFonts w:asciiTheme="minorHAnsi" w:hAnsiTheme="minorHAnsi" w:cstheme="minorHAnsi"/>
                <w:sz w:val="22"/>
              </w:rPr>
              <w:t xml:space="preserve"> GENNAIO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E" w:rsidRPr="0036379B" w:rsidRDefault="00B3313E" w:rsidP="00B3313E">
            <w:pPr>
              <w:spacing w:after="100" w:afterAutospacing="1"/>
              <w:jc w:val="right"/>
              <w:rPr>
                <w:rFonts w:asciiTheme="minorHAnsi" w:hAnsiTheme="minorHAnsi" w:cstheme="minorHAnsi"/>
                <w:caps/>
              </w:rPr>
            </w:pPr>
            <w:r w:rsidRPr="0036379B">
              <w:rPr>
                <w:rStyle w:val="CharAttribute36"/>
                <w:rFonts w:asciiTheme="minorHAnsi" w:hAnsiTheme="minorHAnsi" w:cstheme="minorHAnsi"/>
                <w:caps/>
                <w:sz w:val="22"/>
              </w:rPr>
              <w:t>€ 1.600,00</w:t>
            </w:r>
          </w:p>
        </w:tc>
      </w:tr>
    </w:tbl>
    <w:p w:rsidR="0036379B" w:rsidRDefault="0036379B" w:rsidP="0036379B">
      <w:pPr>
        <w:widowControl w:val="0"/>
        <w:spacing w:after="0" w:line="240" w:lineRule="auto"/>
        <w:rPr>
          <w:rFonts w:cs="Calibri"/>
          <w:b/>
          <w:sz w:val="24"/>
          <w:szCs w:val="24"/>
        </w:rPr>
      </w:pPr>
    </w:p>
    <w:p w:rsidR="00A71091" w:rsidRPr="00706D06" w:rsidRDefault="00A71091" w:rsidP="00A71091">
      <w:pPr>
        <w:pStyle w:val="Testonormale"/>
        <w:ind w:left="720"/>
        <w:jc w:val="both"/>
        <w:rPr>
          <w:rFonts w:ascii="Calibri" w:hAnsi="Calibri" w:cs="Calibri"/>
          <w:sz w:val="24"/>
          <w:szCs w:val="24"/>
        </w:rPr>
      </w:pPr>
    </w:p>
    <w:p w:rsidR="00A71091" w:rsidRDefault="00A71091" w:rsidP="00A71091">
      <w:pPr>
        <w:pStyle w:val="Testonormale"/>
        <w:widowControl w:val="0"/>
        <w:ind w:left="708" w:hanging="2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</w:t>
      </w:r>
      <w:r>
        <w:rPr>
          <w:rFonts w:ascii="Calibri" w:hAnsi="Calibri" w:cs="Calibri"/>
          <w:sz w:val="24"/>
          <w:szCs w:val="24"/>
        </w:rPr>
        <w:tab/>
      </w:r>
      <w:r w:rsidRPr="002A5253">
        <w:rPr>
          <w:rFonts w:ascii="Calibri" w:hAnsi="Calibr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del Regolamento per l'amministrazione e la contabilità  di quest'Ordine da imputare agli appositi capitoli del </w:t>
      </w:r>
      <w:r w:rsidRPr="00040C8C">
        <w:rPr>
          <w:rFonts w:ascii="Calibri" w:hAnsi="Calibri" w:cs="Calibri"/>
          <w:b/>
          <w:sz w:val="24"/>
          <w:szCs w:val="24"/>
        </w:rPr>
        <w:t>bilancio in conto residui  anno 2018</w:t>
      </w:r>
    </w:p>
    <w:p w:rsidR="00A71091" w:rsidRDefault="00A71091" w:rsidP="00A71091">
      <w:pPr>
        <w:pStyle w:val="Testonormale"/>
        <w:widowControl w:val="0"/>
        <w:ind w:left="708" w:hanging="282"/>
        <w:jc w:val="both"/>
        <w:rPr>
          <w:rFonts w:ascii="Calibri" w:hAnsi="Calibri" w:cs="Calibri"/>
          <w:sz w:val="24"/>
          <w:szCs w:val="24"/>
        </w:rPr>
      </w:pPr>
    </w:p>
    <w:p w:rsidR="00A71091" w:rsidRPr="002A5253" w:rsidRDefault="00A71091" w:rsidP="00A71091">
      <w:pPr>
        <w:pStyle w:val="Testonormale"/>
        <w:widowControl w:val="0"/>
        <w:ind w:left="708" w:hanging="282"/>
        <w:jc w:val="both"/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2"/>
        <w:gridCol w:w="709"/>
        <w:gridCol w:w="6517"/>
        <w:gridCol w:w="1418"/>
      </w:tblGrid>
      <w:tr w:rsidR="00A71091" w:rsidRPr="00706D06" w:rsidTr="00957CA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706D06" w:rsidRDefault="00A71091" w:rsidP="00957CA2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06D06">
              <w:rPr>
                <w:rFonts w:cs="Calibri"/>
                <w:b/>
                <w:sz w:val="24"/>
                <w:szCs w:val="24"/>
              </w:rPr>
              <w:t>TIT</w:t>
            </w:r>
            <w:proofErr w:type="spellEnd"/>
            <w:r w:rsidRPr="00706D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706D06" w:rsidRDefault="00A71091" w:rsidP="00957CA2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06D06">
              <w:rPr>
                <w:rFonts w:cs="Calibri"/>
                <w:b/>
                <w:sz w:val="24"/>
                <w:szCs w:val="24"/>
              </w:rPr>
              <w:t>CAT</w:t>
            </w:r>
            <w:proofErr w:type="spellEnd"/>
            <w:r w:rsidRPr="00706D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706D06" w:rsidRDefault="00A71091" w:rsidP="00957CA2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 w:rsidRPr="00706D06">
              <w:rPr>
                <w:rFonts w:cs="Calibri"/>
                <w:b/>
                <w:sz w:val="24"/>
                <w:szCs w:val="24"/>
              </w:rPr>
              <w:t>ART.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706D06" w:rsidRDefault="00A71091" w:rsidP="00957CA2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 w:rsidRPr="00706D06">
              <w:rPr>
                <w:rFonts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706D06" w:rsidRDefault="00A71091" w:rsidP="00957CA2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 w:rsidRPr="00706D06">
              <w:rPr>
                <w:rFonts w:cs="Calibri"/>
                <w:b/>
                <w:sz w:val="24"/>
                <w:szCs w:val="24"/>
              </w:rPr>
              <w:t>Importo da liquidare</w:t>
            </w:r>
          </w:p>
        </w:tc>
      </w:tr>
      <w:tr w:rsidR="00A71091" w:rsidRPr="008603AE" w:rsidTr="00957CA2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8603AE" w:rsidRDefault="00A71091" w:rsidP="00957CA2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8603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8603AE" w:rsidRDefault="00A71091" w:rsidP="00957CA2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8603AE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8603AE" w:rsidRDefault="00A71091" w:rsidP="00957CA2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8603AE" w:rsidRDefault="00A71091" w:rsidP="00957CA2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WIND TRE SPA – </w:t>
            </w:r>
            <w:proofErr w:type="spellStart"/>
            <w:r>
              <w:rPr>
                <w:rFonts w:cs="Calibri"/>
                <w:sz w:val="24"/>
                <w:szCs w:val="24"/>
              </w:rPr>
              <w:t>ft.nr.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2019E000001156 DEL 21/01/2019 “Spese telefonia mobile Ordine NOVEMBRE – DICEMBRE 2018”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1" w:rsidRPr="008603AE" w:rsidRDefault="00A71091" w:rsidP="00957CA2">
            <w:pPr>
              <w:spacing w:after="100" w:afterAutospacing="1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€ 41,48</w:t>
            </w:r>
          </w:p>
        </w:tc>
      </w:tr>
    </w:tbl>
    <w:p w:rsidR="00A71091" w:rsidRDefault="00A71091" w:rsidP="0036379B">
      <w:pPr>
        <w:widowControl w:val="0"/>
        <w:spacing w:after="0" w:line="240" w:lineRule="auto"/>
        <w:rPr>
          <w:rFonts w:cs="Calibri"/>
          <w:b/>
          <w:sz w:val="24"/>
          <w:szCs w:val="24"/>
        </w:rPr>
      </w:pPr>
    </w:p>
    <w:p w:rsidR="00A71091" w:rsidRDefault="00A71091" w:rsidP="0036379B">
      <w:pPr>
        <w:widowControl w:val="0"/>
        <w:spacing w:after="0" w:line="240" w:lineRule="auto"/>
        <w:rPr>
          <w:rFonts w:cs="Calibri"/>
          <w:b/>
          <w:sz w:val="24"/>
          <w:szCs w:val="24"/>
        </w:rPr>
      </w:pPr>
    </w:p>
    <w:p w:rsidR="00172310" w:rsidRPr="004246C1" w:rsidRDefault="00172310" w:rsidP="003637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4246C1">
        <w:rPr>
          <w:rFonts w:cs="Calibri"/>
          <w:b/>
          <w:sz w:val="24"/>
          <w:szCs w:val="24"/>
        </w:rPr>
        <w:t xml:space="preserve">DELIBERA N.    </w:t>
      </w:r>
      <w:r w:rsidR="005E764E">
        <w:rPr>
          <w:rFonts w:cs="Calibri"/>
          <w:b/>
          <w:sz w:val="24"/>
          <w:szCs w:val="24"/>
        </w:rPr>
        <w:t>6/B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4 febbraio 2019</w:t>
      </w:r>
    </w:p>
    <w:p w:rsidR="00172310" w:rsidRPr="004246C1" w:rsidRDefault="00172310" w:rsidP="003637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4246C1">
        <w:rPr>
          <w:rFonts w:cs="Calibri"/>
          <w:b/>
          <w:sz w:val="24"/>
          <w:szCs w:val="24"/>
        </w:rPr>
        <w:t>OGGETTO:  sgravio quote is</w:t>
      </w:r>
      <w:r w:rsidR="0086190C">
        <w:rPr>
          <w:rFonts w:cs="Calibri"/>
          <w:b/>
          <w:sz w:val="24"/>
          <w:szCs w:val="24"/>
        </w:rPr>
        <w:t>crizione anno 2018 per decessi o</w:t>
      </w:r>
      <w:r w:rsidRPr="004246C1">
        <w:rPr>
          <w:rFonts w:cs="Calibri"/>
          <w:b/>
          <w:sz w:val="24"/>
          <w:szCs w:val="24"/>
        </w:rPr>
        <w:t>ccorsi in gennaio 2019</w:t>
      </w:r>
    </w:p>
    <w:p w:rsidR="00172310" w:rsidRPr="004246C1" w:rsidRDefault="00172310" w:rsidP="00172310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>Il Consiglio Direttivo riun</w:t>
      </w:r>
      <w:r w:rsidR="0086190C">
        <w:rPr>
          <w:rFonts w:cs="Calibri"/>
          <w:sz w:val="24"/>
          <w:szCs w:val="24"/>
        </w:rPr>
        <w:t xml:space="preserve">ito nella seduta del </w:t>
      </w:r>
      <w:r>
        <w:rPr>
          <w:rFonts w:cs="Calibri"/>
          <w:sz w:val="24"/>
          <w:szCs w:val="24"/>
        </w:rPr>
        <w:t>4 febbraio 2019</w:t>
      </w:r>
      <w:r w:rsidRPr="004246C1">
        <w:rPr>
          <w:rFonts w:cs="Calibri"/>
          <w:sz w:val="24"/>
          <w:szCs w:val="24"/>
        </w:rPr>
        <w:t>:</w:t>
      </w:r>
    </w:p>
    <w:p w:rsidR="00172310" w:rsidRPr="004246C1" w:rsidRDefault="00172310" w:rsidP="00172310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72310" w:rsidRDefault="00172310" w:rsidP="0017231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>in considerazione della cancellazione dei seguenti i</w:t>
      </w:r>
      <w:r w:rsidR="0086190C">
        <w:rPr>
          <w:rFonts w:cs="Calibri"/>
          <w:sz w:val="24"/>
          <w:szCs w:val="24"/>
        </w:rPr>
        <w:t>scritti per decesso o</w:t>
      </w:r>
      <w:r w:rsidRPr="004246C1">
        <w:rPr>
          <w:rFonts w:cs="Calibri"/>
          <w:sz w:val="24"/>
          <w:szCs w:val="24"/>
        </w:rPr>
        <w:t>ccorso in gennaio 201</w:t>
      </w:r>
      <w:r>
        <w:rPr>
          <w:rFonts w:cs="Calibri"/>
          <w:sz w:val="24"/>
          <w:szCs w:val="24"/>
        </w:rPr>
        <w:t>9</w:t>
      </w:r>
      <w:r w:rsidRPr="004246C1">
        <w:rPr>
          <w:rFonts w:cs="Calibri"/>
          <w:sz w:val="24"/>
          <w:szCs w:val="24"/>
        </w:rPr>
        <w:t>:</w:t>
      </w:r>
    </w:p>
    <w:p w:rsidR="00172310" w:rsidRPr="002E594D" w:rsidRDefault="00172310" w:rsidP="00172310">
      <w:pPr>
        <w:widowControl w:val="0"/>
        <w:numPr>
          <w:ilvl w:val="1"/>
          <w:numId w:val="3"/>
        </w:numPr>
        <w:spacing w:after="0" w:line="240" w:lineRule="auto"/>
        <w:ind w:left="127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Dott.ssa BURGIO ANGELA (</w:t>
      </w:r>
      <w:proofErr w:type="spellStart"/>
      <w:r>
        <w:rPr>
          <w:rFonts w:cs="Calibri"/>
          <w:sz w:val="24"/>
          <w:szCs w:val="24"/>
        </w:rPr>
        <w:t>nr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iscr</w:t>
      </w:r>
      <w:proofErr w:type="spellEnd"/>
      <w:r>
        <w:rPr>
          <w:rFonts w:cs="Calibri"/>
          <w:sz w:val="24"/>
          <w:szCs w:val="24"/>
        </w:rPr>
        <w:t>. Albo Medici 5935: deceduta il 20/01/2019;</w:t>
      </w:r>
    </w:p>
    <w:p w:rsidR="00172310" w:rsidRDefault="00172310" w:rsidP="00172310">
      <w:pPr>
        <w:widowControl w:val="0"/>
        <w:numPr>
          <w:ilvl w:val="1"/>
          <w:numId w:val="3"/>
        </w:numPr>
        <w:spacing w:after="0" w:line="240" w:lineRule="auto"/>
        <w:ind w:left="1276"/>
        <w:jc w:val="both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 xml:space="preserve">Dott. </w:t>
      </w:r>
      <w:r>
        <w:rPr>
          <w:rFonts w:cs="Calibri"/>
          <w:sz w:val="24"/>
          <w:szCs w:val="24"/>
        </w:rPr>
        <w:t>BAISI BENIAMINO (</w:t>
      </w:r>
      <w:proofErr w:type="spellStart"/>
      <w:r>
        <w:rPr>
          <w:rFonts w:cs="Calibri"/>
          <w:sz w:val="24"/>
          <w:szCs w:val="24"/>
        </w:rPr>
        <w:t>nr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iscr</w:t>
      </w:r>
      <w:proofErr w:type="spellEnd"/>
      <w:r>
        <w:rPr>
          <w:rFonts w:cs="Calibri"/>
          <w:sz w:val="24"/>
          <w:szCs w:val="24"/>
        </w:rPr>
        <w:t>. Albo Medici 4300): deceduto il 28/01/2019;</w:t>
      </w:r>
    </w:p>
    <w:p w:rsidR="00B64FA8" w:rsidRDefault="00B64FA8" w:rsidP="00172310">
      <w:pPr>
        <w:widowControl w:val="0"/>
        <w:numPr>
          <w:ilvl w:val="1"/>
          <w:numId w:val="3"/>
        </w:numPr>
        <w:spacing w:after="0" w:line="240" w:lineRule="auto"/>
        <w:ind w:left="127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Dott. MAZZA CARLO (</w:t>
      </w:r>
      <w:proofErr w:type="spellStart"/>
      <w:r>
        <w:rPr>
          <w:rFonts w:cs="Calibri"/>
          <w:sz w:val="24"/>
          <w:szCs w:val="24"/>
        </w:rPr>
        <w:t>nr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iscr</w:t>
      </w:r>
      <w:proofErr w:type="spellEnd"/>
      <w:r>
        <w:rPr>
          <w:rFonts w:cs="Calibri"/>
          <w:sz w:val="24"/>
          <w:szCs w:val="24"/>
        </w:rPr>
        <w:t>. Albo Medici 1645): deceduto il 29/01/2019;</w:t>
      </w:r>
    </w:p>
    <w:p w:rsidR="00172310" w:rsidRPr="004246C1" w:rsidRDefault="00172310" w:rsidP="0017231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tenuto conto la linea guida del Consiglio Direttivo che prevede lo sgravio in automatico delle quote di iscrizione per i decessi degli iscritti accorsi entro il 31/01;</w:t>
      </w:r>
    </w:p>
    <w:p w:rsidR="00172310" w:rsidRPr="004246C1" w:rsidRDefault="00172310" w:rsidP="0017231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>visto il Bilancio Preventivo provvisorio 201</w:t>
      </w:r>
      <w:r>
        <w:rPr>
          <w:rFonts w:cs="Calibri"/>
          <w:sz w:val="24"/>
          <w:szCs w:val="24"/>
        </w:rPr>
        <w:t>9</w:t>
      </w:r>
      <w:r w:rsidRPr="004246C1">
        <w:rPr>
          <w:rFonts w:cs="Calibri"/>
          <w:sz w:val="24"/>
          <w:szCs w:val="24"/>
        </w:rPr>
        <w:t>;</w:t>
      </w:r>
    </w:p>
    <w:p w:rsidR="00172310" w:rsidRPr="004246C1" w:rsidRDefault="00172310" w:rsidP="00172310">
      <w:pPr>
        <w:widowControl w:val="0"/>
        <w:spacing w:after="0" w:line="240" w:lineRule="auto"/>
        <w:ind w:left="1068"/>
        <w:jc w:val="both"/>
        <w:rPr>
          <w:rFonts w:cs="Calibri"/>
          <w:sz w:val="24"/>
          <w:szCs w:val="24"/>
        </w:rPr>
      </w:pPr>
    </w:p>
    <w:p w:rsidR="00172310" w:rsidRPr="004246C1" w:rsidRDefault="00172310" w:rsidP="00172310">
      <w:pPr>
        <w:widowControl w:val="0"/>
        <w:spacing w:after="120" w:line="240" w:lineRule="auto"/>
        <w:jc w:val="center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>DELIBERA</w:t>
      </w:r>
    </w:p>
    <w:p w:rsidR="00172310" w:rsidRPr="004246C1" w:rsidRDefault="00172310" w:rsidP="0017231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>di autorizzare lo sgravio esattoriale DELLA QUOTA ALBO MEDICI per il 201</w:t>
      </w:r>
      <w:r>
        <w:rPr>
          <w:rFonts w:cs="Calibri"/>
          <w:sz w:val="24"/>
          <w:szCs w:val="24"/>
        </w:rPr>
        <w:t>9</w:t>
      </w:r>
      <w:r w:rsidRPr="004246C1">
        <w:rPr>
          <w:rFonts w:cs="Calibri"/>
          <w:sz w:val="24"/>
          <w:szCs w:val="24"/>
        </w:rPr>
        <w:t xml:space="preserve"> di </w:t>
      </w:r>
      <w:r>
        <w:rPr>
          <w:rFonts w:cs="Calibri"/>
          <w:sz w:val="24"/>
          <w:szCs w:val="24"/>
        </w:rPr>
        <w:t>€ 145,00/ cad relativamente agli iscritti di cui sopra</w:t>
      </w:r>
      <w:r w:rsidRPr="004246C1">
        <w:rPr>
          <w:rFonts w:cs="Calibri"/>
          <w:sz w:val="24"/>
          <w:szCs w:val="24"/>
        </w:rPr>
        <w:t xml:space="preserve"> presso AGENZIA DELLE ENT</w:t>
      </w:r>
      <w:r>
        <w:rPr>
          <w:rFonts w:cs="Calibri"/>
          <w:sz w:val="24"/>
          <w:szCs w:val="24"/>
        </w:rPr>
        <w:t>RATE RISCOSSIONE RUOLO ANNO 2019</w:t>
      </w:r>
    </w:p>
    <w:p w:rsidR="00172310" w:rsidRPr="004246C1" w:rsidRDefault="00172310" w:rsidP="00172310">
      <w:pPr>
        <w:widowControl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172310" w:rsidRPr="004246C1" w:rsidRDefault="00172310" w:rsidP="00172310">
      <w:pPr>
        <w:widowControl w:val="0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4246C1">
        <w:rPr>
          <w:rFonts w:cs="Calibri"/>
          <w:sz w:val="24"/>
          <w:szCs w:val="24"/>
        </w:rPr>
        <w:t>di approvare le variazioni di bilancio di seguito riportate:</w:t>
      </w:r>
      <w:r w:rsidRPr="004246C1">
        <w:rPr>
          <w:rFonts w:cs="Calibri"/>
          <w:sz w:val="24"/>
          <w:szCs w:val="24"/>
        </w:rPr>
        <w:br/>
      </w:r>
    </w:p>
    <w:p w:rsidR="00172310" w:rsidRPr="004246C1" w:rsidRDefault="00172310" w:rsidP="00172310">
      <w:pPr>
        <w:widowControl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CONTO COMPETENZA ANNO 2019</w:t>
      </w:r>
    </w:p>
    <w:p w:rsidR="00172310" w:rsidRPr="004246C1" w:rsidRDefault="00172310" w:rsidP="00172310">
      <w:pPr>
        <w:widowControl w:val="0"/>
        <w:numPr>
          <w:ilvl w:val="0"/>
          <w:numId w:val="5"/>
        </w:numPr>
        <w:spacing w:after="0" w:line="240" w:lineRule="auto"/>
        <w:ind w:left="1418" w:hanging="284"/>
        <w:rPr>
          <w:rFonts w:cs="Calibri"/>
          <w:b/>
          <w:sz w:val="24"/>
          <w:szCs w:val="24"/>
        </w:rPr>
      </w:pPr>
      <w:r w:rsidRPr="004246C1">
        <w:rPr>
          <w:rFonts w:cs="Calibri"/>
          <w:sz w:val="24"/>
          <w:szCs w:val="24"/>
        </w:rPr>
        <w:t xml:space="preserve">Entrate: variazione  negativa    tit. 1. Cat.1 cap.1       </w:t>
      </w:r>
      <w:r w:rsidRPr="004246C1">
        <w:rPr>
          <w:rFonts w:cs="Calibri"/>
          <w:b/>
          <w:sz w:val="24"/>
          <w:szCs w:val="24"/>
        </w:rPr>
        <w:t xml:space="preserve">€ </w:t>
      </w:r>
      <w:r w:rsidR="00B64FA8">
        <w:rPr>
          <w:rFonts w:cs="Calibri"/>
          <w:b/>
          <w:sz w:val="24"/>
          <w:szCs w:val="24"/>
        </w:rPr>
        <w:t>435,00</w:t>
      </w:r>
    </w:p>
    <w:p w:rsidR="00172310" w:rsidRPr="004246C1" w:rsidRDefault="00172310" w:rsidP="00172310">
      <w:pPr>
        <w:widowControl w:val="0"/>
        <w:numPr>
          <w:ilvl w:val="0"/>
          <w:numId w:val="5"/>
        </w:numPr>
        <w:spacing w:after="0" w:line="240" w:lineRule="auto"/>
        <w:ind w:left="1418" w:hanging="284"/>
        <w:jc w:val="both"/>
        <w:rPr>
          <w:sz w:val="24"/>
          <w:szCs w:val="24"/>
          <w:u w:val="single"/>
        </w:rPr>
      </w:pPr>
      <w:r w:rsidRPr="004246C1">
        <w:rPr>
          <w:rFonts w:cs="Calibri"/>
          <w:sz w:val="24"/>
          <w:szCs w:val="24"/>
        </w:rPr>
        <w:t xml:space="preserve">Uscite:variazione negativa        tit.1 cat.9 cap. 90    </w:t>
      </w:r>
      <w:r w:rsidR="00B64FA8">
        <w:rPr>
          <w:rFonts w:cs="Calibri"/>
          <w:sz w:val="24"/>
          <w:szCs w:val="24"/>
        </w:rPr>
        <w:t xml:space="preserve">  </w:t>
      </w:r>
      <w:r w:rsidRPr="004246C1">
        <w:rPr>
          <w:rFonts w:cs="Calibri"/>
          <w:sz w:val="24"/>
          <w:szCs w:val="24"/>
        </w:rPr>
        <w:t xml:space="preserve"> </w:t>
      </w:r>
      <w:r w:rsidRPr="004246C1">
        <w:rPr>
          <w:rFonts w:cs="Calibri"/>
          <w:b/>
          <w:sz w:val="24"/>
          <w:szCs w:val="24"/>
        </w:rPr>
        <w:t xml:space="preserve">€ </w:t>
      </w:r>
      <w:r w:rsidR="00B64FA8">
        <w:rPr>
          <w:rFonts w:cs="Calibri"/>
          <w:b/>
          <w:sz w:val="24"/>
          <w:szCs w:val="24"/>
        </w:rPr>
        <w:t>435,00</w:t>
      </w:r>
    </w:p>
    <w:p w:rsidR="001932A0" w:rsidRDefault="001932A0" w:rsidP="001932A0">
      <w:pPr>
        <w:tabs>
          <w:tab w:val="left" w:pos="360"/>
        </w:tabs>
        <w:ind w:left="1080"/>
        <w:contextualSpacing/>
        <w:jc w:val="both"/>
        <w:rPr>
          <w:b/>
          <w:sz w:val="28"/>
          <w:szCs w:val="28"/>
        </w:rPr>
      </w:pPr>
    </w:p>
    <w:p w:rsidR="00172310" w:rsidRDefault="00172310" w:rsidP="001932A0">
      <w:pPr>
        <w:tabs>
          <w:tab w:val="left" w:pos="360"/>
        </w:tabs>
        <w:ind w:left="1080"/>
        <w:contextualSpacing/>
        <w:jc w:val="both"/>
        <w:rPr>
          <w:b/>
          <w:sz w:val="28"/>
          <w:szCs w:val="28"/>
        </w:rPr>
      </w:pPr>
    </w:p>
    <w:p w:rsidR="001932A0" w:rsidRDefault="001932A0" w:rsidP="0019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Delibera n.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5E764E">
        <w:rPr>
          <w:rFonts w:cs="Calibri"/>
          <w:b/>
          <w:sz w:val="24"/>
          <w:szCs w:val="24"/>
        </w:rPr>
        <w:t>6/C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del </w:t>
      </w:r>
      <w:r w:rsidR="005E764E">
        <w:rPr>
          <w:rFonts w:cs="Calibri"/>
          <w:b/>
          <w:sz w:val="24"/>
          <w:szCs w:val="24"/>
        </w:rPr>
        <w:t>4.2.2019</w:t>
      </w:r>
    </w:p>
    <w:p w:rsidR="001932A0" w:rsidRDefault="001932A0" w:rsidP="0019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giornata sulle certificazioni rivolta ai giovani medici </w:t>
      </w:r>
    </w:p>
    <w:p w:rsidR="001932A0" w:rsidRDefault="0040288F" w:rsidP="0019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AFFITTO SALA E COFFEE BREAK </w:t>
      </w:r>
      <w:r w:rsidR="001932A0">
        <w:rPr>
          <w:rFonts w:cs="Calibri"/>
          <w:b/>
          <w:sz w:val="24"/>
          <w:szCs w:val="24"/>
        </w:rPr>
        <w:t>R</w:t>
      </w:r>
      <w:r>
        <w:rPr>
          <w:rFonts w:cs="Calibri"/>
          <w:b/>
          <w:sz w:val="24"/>
          <w:szCs w:val="24"/>
        </w:rPr>
        <w:t>M</w:t>
      </w:r>
      <w:r w:rsidR="001932A0">
        <w:rPr>
          <w:rFonts w:cs="Calibri"/>
          <w:b/>
          <w:sz w:val="24"/>
          <w:szCs w:val="24"/>
        </w:rPr>
        <w:t xml:space="preserve">H HOTEL BAGGIOVARA CIG: </w:t>
      </w:r>
      <w:r w:rsidR="00DC24C9" w:rsidRPr="00DC24C9">
        <w:rPr>
          <w:rFonts w:cs="Calibri"/>
          <w:b/>
          <w:bCs/>
          <w:sz w:val="24"/>
          <w:szCs w:val="24"/>
        </w:rPr>
        <w:t>ZB027A228C</w:t>
      </w:r>
    </w:p>
    <w:p w:rsidR="001932A0" w:rsidRDefault="00D647DF" w:rsidP="001932A0">
      <w:pPr>
        <w:pStyle w:val="Corpodeltesto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Il Consiglio Direttivo dell’</w:t>
      </w:r>
      <w:r w:rsidR="001932A0">
        <w:rPr>
          <w:rFonts w:ascii="Calibri" w:hAnsi="Calibri" w:cs="Calibri"/>
          <w:b w:val="0"/>
          <w:szCs w:val="24"/>
        </w:rPr>
        <w:t xml:space="preserve">Ordine riunito nella seduta del </w:t>
      </w:r>
      <w:r w:rsidR="005E764E">
        <w:rPr>
          <w:rFonts w:ascii="Calibri" w:hAnsi="Calibri" w:cs="Calibri"/>
          <w:b w:val="0"/>
          <w:szCs w:val="24"/>
        </w:rPr>
        <w:t>4.2.2019</w:t>
      </w:r>
    </w:p>
    <w:p w:rsidR="001932A0" w:rsidRDefault="001932A0" w:rsidP="001932A0">
      <w:pPr>
        <w:pStyle w:val="Corpodeltesto"/>
        <w:jc w:val="left"/>
        <w:rPr>
          <w:rFonts w:ascii="Calibri" w:hAnsi="Calibri" w:cs="Calibri"/>
          <w:b w:val="0"/>
          <w:szCs w:val="24"/>
        </w:rPr>
      </w:pPr>
    </w:p>
    <w:p w:rsidR="001932A0" w:rsidRDefault="001932A0" w:rsidP="001932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preso atto che come per gli anni precedenti si terrà una giornata rivolta ai neo iscritti  sul tema delle certificazioni e sulle normative previdenziali e fiscali;</w:t>
      </w:r>
    </w:p>
    <w:p w:rsidR="001932A0" w:rsidRDefault="001932A0" w:rsidP="001932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stabilita la data per il 16.3.2019 presso MRH Hotel di Baggiovara;</w:t>
      </w:r>
    </w:p>
    <w:p w:rsidR="001932A0" w:rsidRDefault="001932A0" w:rsidP="001932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visto il bilancio di previsione  2019 in corso di approvazione che dispone della necessaria copertura;</w:t>
      </w:r>
    </w:p>
    <w:p w:rsidR="001932A0" w:rsidRDefault="001932A0" w:rsidP="001932A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all’unanimità dei presenti </w:t>
      </w:r>
    </w:p>
    <w:p w:rsidR="001932A0" w:rsidRDefault="001932A0" w:rsidP="00193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1932A0" w:rsidRDefault="001932A0" w:rsidP="001932A0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di autorizzare l’organizzazione dell’evento e stanziare € 1.800,00 per i costi relativi all’affitto della  sala, e altri costi organizzativi.</w:t>
      </w:r>
    </w:p>
    <w:p w:rsidR="001932A0" w:rsidRDefault="001932A0" w:rsidP="001932A0">
      <w:pPr>
        <w:jc w:val="both"/>
        <w:rPr>
          <w:sz w:val="24"/>
          <w:szCs w:val="24"/>
        </w:rPr>
      </w:pPr>
      <w:r w:rsidRPr="00DC24C9">
        <w:rPr>
          <w:sz w:val="24"/>
          <w:szCs w:val="24"/>
        </w:rPr>
        <w:t>2)</w:t>
      </w:r>
      <w:r w:rsidRPr="00DC24C9">
        <w:rPr>
          <w:sz w:val="24"/>
          <w:szCs w:val="24"/>
        </w:rPr>
        <w:tab/>
        <w:t>La spesa di €  1.800,00 farà carico al tit. 1 cat.4 cap. 51 del bilancio in corso di approvazione (Impegno</w:t>
      </w:r>
      <w:r w:rsidR="00DC24C9" w:rsidRPr="00DC24C9">
        <w:rPr>
          <w:sz w:val="24"/>
          <w:szCs w:val="24"/>
        </w:rPr>
        <w:t xml:space="preserve"> CERT51/2019</w:t>
      </w:r>
      <w:r w:rsidRPr="00DC24C9">
        <w:rPr>
          <w:sz w:val="24"/>
          <w:szCs w:val="24"/>
        </w:rPr>
        <w:t>)</w:t>
      </w:r>
    </w:p>
    <w:p w:rsidR="001932A0" w:rsidRDefault="001932A0" w:rsidP="001932A0"/>
    <w:p w:rsidR="00430DE4" w:rsidRPr="00E427C1" w:rsidRDefault="00E427C1" w:rsidP="00A02EE7">
      <w:pPr>
        <w:pStyle w:val="Paragrafoelenco"/>
        <w:widowControl w:val="0"/>
        <w:ind w:left="720"/>
        <w:jc w:val="both"/>
        <w:rPr>
          <w:rFonts w:asciiTheme="minorHAnsi" w:hAnsiTheme="minorHAnsi"/>
        </w:rPr>
      </w:pPr>
      <w:proofErr w:type="spellStart"/>
      <w:r w:rsidRPr="00E427C1">
        <w:t>…omissis…</w:t>
      </w:r>
      <w:proofErr w:type="spellEnd"/>
    </w:p>
    <w:p w:rsidR="00430DE4" w:rsidRDefault="00430DE4" w:rsidP="001932A0"/>
    <w:p w:rsidR="005E764E" w:rsidRPr="00A02EE7" w:rsidRDefault="005E764E" w:rsidP="001932A0">
      <w:pPr>
        <w:rPr>
          <w:sz w:val="24"/>
          <w:szCs w:val="24"/>
        </w:rPr>
      </w:pPr>
      <w:r w:rsidRPr="00A02EE7">
        <w:rPr>
          <w:sz w:val="24"/>
          <w:szCs w:val="24"/>
        </w:rPr>
        <w:t>La seduta termina alle ore  23</w:t>
      </w:r>
      <w:r w:rsidR="0086190C" w:rsidRPr="00A02EE7">
        <w:rPr>
          <w:sz w:val="24"/>
          <w:szCs w:val="24"/>
        </w:rPr>
        <w:t>,20.</w:t>
      </w:r>
    </w:p>
    <w:p w:rsidR="0086190C" w:rsidRDefault="0086190C" w:rsidP="001932A0"/>
    <w:p w:rsidR="0086190C" w:rsidRDefault="0086190C" w:rsidP="001932A0">
      <w:r>
        <w:t>IL CONSIGLIERE SEGRETARIO</w:t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86190C" w:rsidRPr="001932A0" w:rsidRDefault="0086190C" w:rsidP="001932A0">
      <w:r>
        <w:t>Dott. Carlo Curatola</w:t>
      </w:r>
      <w:r>
        <w:tab/>
      </w:r>
      <w:r>
        <w:tab/>
      </w:r>
      <w:r>
        <w:tab/>
      </w:r>
      <w:r>
        <w:tab/>
      </w:r>
      <w:r>
        <w:tab/>
      </w:r>
      <w:r>
        <w:tab/>
        <w:t>Dott. Mauro Zennaro</w:t>
      </w:r>
    </w:p>
    <w:sectPr w:rsidR="0086190C" w:rsidRPr="001932A0" w:rsidSect="0036379B">
      <w:pgSz w:w="11906" w:h="16838" w:code="9"/>
      <w:pgMar w:top="181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FC58F3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69E1"/>
    <w:multiLevelType w:val="hybridMultilevel"/>
    <w:tmpl w:val="0D3293BE"/>
    <w:lvl w:ilvl="0" w:tplc="FFC4C45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4514B"/>
    <w:multiLevelType w:val="hybridMultilevel"/>
    <w:tmpl w:val="8788EE1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140"/>
    <w:multiLevelType w:val="hybridMultilevel"/>
    <w:tmpl w:val="8384FDA8"/>
    <w:lvl w:ilvl="0" w:tplc="F9AE21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41F8C"/>
    <w:multiLevelType w:val="hybridMultilevel"/>
    <w:tmpl w:val="71BA5ED8"/>
    <w:lvl w:ilvl="0" w:tplc="A472586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60F6F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73121"/>
    <w:multiLevelType w:val="hybridMultilevel"/>
    <w:tmpl w:val="30F8292C"/>
    <w:lvl w:ilvl="0" w:tplc="0410000D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60DDF"/>
    <w:multiLevelType w:val="singleLevel"/>
    <w:tmpl w:val="9F726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0E6087"/>
    <w:multiLevelType w:val="hybridMultilevel"/>
    <w:tmpl w:val="F1EEEEC2"/>
    <w:lvl w:ilvl="0" w:tplc="87147E0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F3B7A"/>
    <w:multiLevelType w:val="hybridMultilevel"/>
    <w:tmpl w:val="4B742C4A"/>
    <w:lvl w:ilvl="0" w:tplc="D152F7F6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E0C75"/>
    <w:rsid w:val="00040C8C"/>
    <w:rsid w:val="0004241E"/>
    <w:rsid w:val="00043481"/>
    <w:rsid w:val="0008390A"/>
    <w:rsid w:val="000A41DD"/>
    <w:rsid w:val="000B3426"/>
    <w:rsid w:val="000E09C2"/>
    <w:rsid w:val="0010403E"/>
    <w:rsid w:val="00172310"/>
    <w:rsid w:val="001932A0"/>
    <w:rsid w:val="001D40C4"/>
    <w:rsid w:val="001E775A"/>
    <w:rsid w:val="00216B07"/>
    <w:rsid w:val="00275D09"/>
    <w:rsid w:val="002919E2"/>
    <w:rsid w:val="002A53B1"/>
    <w:rsid w:val="002F1FDE"/>
    <w:rsid w:val="00304AEA"/>
    <w:rsid w:val="0036379B"/>
    <w:rsid w:val="003B1260"/>
    <w:rsid w:val="003C43D8"/>
    <w:rsid w:val="003D5276"/>
    <w:rsid w:val="003E54F0"/>
    <w:rsid w:val="0040288F"/>
    <w:rsid w:val="00427BEA"/>
    <w:rsid w:val="00430DE4"/>
    <w:rsid w:val="00557A44"/>
    <w:rsid w:val="005D38AE"/>
    <w:rsid w:val="005E764E"/>
    <w:rsid w:val="005F74A6"/>
    <w:rsid w:val="0064270B"/>
    <w:rsid w:val="006D4045"/>
    <w:rsid w:val="006D417D"/>
    <w:rsid w:val="007B5198"/>
    <w:rsid w:val="007B7A40"/>
    <w:rsid w:val="007D13BA"/>
    <w:rsid w:val="007E0C75"/>
    <w:rsid w:val="007F0B0A"/>
    <w:rsid w:val="00803A5E"/>
    <w:rsid w:val="00817509"/>
    <w:rsid w:val="00851FE4"/>
    <w:rsid w:val="0086190C"/>
    <w:rsid w:val="0088508E"/>
    <w:rsid w:val="008B231D"/>
    <w:rsid w:val="008C2785"/>
    <w:rsid w:val="00917BC7"/>
    <w:rsid w:val="00957CA2"/>
    <w:rsid w:val="009804F6"/>
    <w:rsid w:val="009B0F47"/>
    <w:rsid w:val="00A02EE7"/>
    <w:rsid w:val="00A06E20"/>
    <w:rsid w:val="00A42D8F"/>
    <w:rsid w:val="00A71091"/>
    <w:rsid w:val="00A741D5"/>
    <w:rsid w:val="00A85BED"/>
    <w:rsid w:val="00B3313E"/>
    <w:rsid w:val="00B63347"/>
    <w:rsid w:val="00B63953"/>
    <w:rsid w:val="00B64FA8"/>
    <w:rsid w:val="00BA5327"/>
    <w:rsid w:val="00BC6432"/>
    <w:rsid w:val="00C172D5"/>
    <w:rsid w:val="00C92402"/>
    <w:rsid w:val="00CF2FDF"/>
    <w:rsid w:val="00D479A5"/>
    <w:rsid w:val="00D6239A"/>
    <w:rsid w:val="00D647DF"/>
    <w:rsid w:val="00DC24C9"/>
    <w:rsid w:val="00E427C1"/>
    <w:rsid w:val="00F34B3C"/>
    <w:rsid w:val="00F43020"/>
    <w:rsid w:val="00F81C3F"/>
    <w:rsid w:val="00FB1288"/>
    <w:rsid w:val="00FE0FC3"/>
    <w:rsid w:val="00FF136F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C7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37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0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0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E0C7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E0C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37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3637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379B"/>
    <w:rPr>
      <w:rFonts w:ascii="Consolas" w:eastAsia="Calibri" w:hAnsi="Consolas" w:cs="Times New Roman"/>
      <w:sz w:val="21"/>
      <w:szCs w:val="21"/>
    </w:rPr>
  </w:style>
  <w:style w:type="character" w:customStyle="1" w:styleId="CharAttribute3">
    <w:name w:val="CharAttribute3"/>
    <w:rsid w:val="0036379B"/>
    <w:rPr>
      <w:rFonts w:ascii="Calibri" w:eastAsia="Calibri" w:hAnsi="Calibri" w:hint="default"/>
      <w:sz w:val="24"/>
    </w:rPr>
  </w:style>
  <w:style w:type="character" w:customStyle="1" w:styleId="CharAttribute36">
    <w:name w:val="CharAttribute36"/>
    <w:rsid w:val="0036379B"/>
    <w:rPr>
      <w:rFonts w:ascii="Calibri" w:eastAsia="Calibri" w:hAnsi="Calibri" w:hint="default"/>
      <w:sz w:val="24"/>
    </w:rPr>
  </w:style>
  <w:style w:type="paragraph" w:customStyle="1" w:styleId="Titolo1H1">
    <w:name w:val="Titolo 1.H1"/>
    <w:basedOn w:val="Normale"/>
    <w:next w:val="Normale"/>
    <w:rsid w:val="007B51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7B519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B519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09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0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9C2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C2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609F-0862-409C-9468-BE54D74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39</cp:revision>
  <cp:lastPrinted>2019-03-19T08:57:00Z</cp:lastPrinted>
  <dcterms:created xsi:type="dcterms:W3CDTF">2019-01-19T11:53:00Z</dcterms:created>
  <dcterms:modified xsi:type="dcterms:W3CDTF">2019-07-15T13:24:00Z</dcterms:modified>
</cp:coreProperties>
</file>